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068A" w14:textId="77777777" w:rsidR="001E0BCC" w:rsidRDefault="001E0BCC" w:rsidP="001E0BCC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 w:rsidRPr="00E106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46A4D50" wp14:editId="0D24EB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2225" cy="797560"/>
            <wp:effectExtent l="0" t="0" r="9525" b="254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296E1" w14:textId="075E3AB7" w:rsidR="001E0BCC" w:rsidRPr="00C9510E" w:rsidRDefault="001E0BCC" w:rsidP="001E0BCC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FY20 President’s Budget Request</w:t>
      </w:r>
    </w:p>
    <w:p w14:paraId="4AE2F8CC" w14:textId="4D2ABFA6" w:rsidR="001E0BCC" w:rsidRDefault="001E0BCC" w:rsidP="001E0BCC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Memorandum</w:t>
      </w:r>
      <w:r w:rsidRPr="00C9510E">
        <w:rPr>
          <w:rFonts w:ascii="Arial" w:hAnsi="Arial" w:cs="Arial"/>
          <w:b/>
          <w:color w:val="1A3866"/>
          <w:sz w:val="28"/>
          <w:szCs w:val="32"/>
        </w:rPr>
        <w:t xml:space="preserve"> | </w:t>
      </w:r>
      <w:r>
        <w:rPr>
          <w:rFonts w:ascii="Arial" w:hAnsi="Arial" w:cs="Arial"/>
          <w:b/>
          <w:color w:val="1A3866"/>
          <w:sz w:val="28"/>
          <w:szCs w:val="32"/>
        </w:rPr>
        <w:t>25 March 2019</w:t>
      </w:r>
    </w:p>
    <w:p w14:paraId="621C8BF8" w14:textId="77777777" w:rsidR="001E0BCC" w:rsidRDefault="001E0BCC" w:rsidP="001E0BCC">
      <w:pPr>
        <w:pStyle w:val="Default"/>
        <w:rPr>
          <w:b/>
          <w:bCs/>
          <w:color w:val="183865"/>
          <w:sz w:val="28"/>
          <w:szCs w:val="28"/>
        </w:rPr>
      </w:pPr>
    </w:p>
    <w:p w14:paraId="3CA450A8" w14:textId="77777777" w:rsidR="001E0BCC" w:rsidRDefault="001E0BCC" w:rsidP="001E0BCC">
      <w:pPr>
        <w:pStyle w:val="Default"/>
        <w:rPr>
          <w:b/>
          <w:bCs/>
          <w:color w:val="183865"/>
          <w:sz w:val="28"/>
          <w:szCs w:val="28"/>
        </w:rPr>
      </w:pPr>
    </w:p>
    <w:p w14:paraId="0C85770C" w14:textId="2576E751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b/>
          <w:bCs/>
          <w:color w:val="183865"/>
          <w:sz w:val="22"/>
          <w:szCs w:val="22"/>
        </w:rPr>
        <w:t xml:space="preserve">BLUF: </w:t>
      </w:r>
      <w:r w:rsidRPr="001E0BCC">
        <w:rPr>
          <w:rFonts w:ascii="Arial" w:hAnsi="Arial" w:cs="Arial"/>
          <w:sz w:val="22"/>
          <w:szCs w:val="22"/>
        </w:rPr>
        <w:t xml:space="preserve">On March 11, 2019, President Donald Trump released the proposed federal budget request for Fiscal Year (FY) 2020. The budget requested </w:t>
      </w:r>
      <w:r w:rsidRPr="001E0BCC">
        <w:rPr>
          <w:rFonts w:ascii="Arial" w:hAnsi="Arial" w:cs="Arial"/>
          <w:b/>
          <w:bCs/>
          <w:sz w:val="22"/>
          <w:szCs w:val="22"/>
        </w:rPr>
        <w:t>$750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1E0B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0BCC">
        <w:rPr>
          <w:rFonts w:ascii="Arial" w:hAnsi="Arial" w:cs="Arial"/>
          <w:sz w:val="22"/>
          <w:szCs w:val="22"/>
        </w:rPr>
        <w:t xml:space="preserve">in total defense spending, which includes </w:t>
      </w:r>
      <w:r w:rsidRPr="001E0BCC">
        <w:rPr>
          <w:rFonts w:ascii="Arial" w:hAnsi="Arial" w:cs="Arial"/>
          <w:b/>
          <w:bCs/>
          <w:sz w:val="22"/>
          <w:szCs w:val="22"/>
        </w:rPr>
        <w:t>$718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1E0B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0BCC">
        <w:rPr>
          <w:rFonts w:ascii="Arial" w:hAnsi="Arial" w:cs="Arial"/>
          <w:sz w:val="22"/>
          <w:szCs w:val="22"/>
        </w:rPr>
        <w:t xml:space="preserve">for the Department of Defense (DoD). </w:t>
      </w:r>
    </w:p>
    <w:p w14:paraId="7809BD71" w14:textId="77777777" w:rsidR="001E0BCC" w:rsidRDefault="001E0BCC" w:rsidP="001E0BCC">
      <w:pPr>
        <w:jc w:val="both"/>
        <w:rPr>
          <w:rFonts w:ascii="Arial" w:hAnsi="Arial" w:cs="Arial"/>
        </w:rPr>
      </w:pPr>
    </w:p>
    <w:p w14:paraId="28B58DFD" w14:textId="77777777" w:rsidR="001E0BCC" w:rsidRPr="000113E5" w:rsidRDefault="001E0BCC" w:rsidP="001E0BCC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1E0BCC" w:rsidRPr="0009165E" w14:paraId="1979679C" w14:textId="77777777" w:rsidTr="00920191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4F927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729A1" w14:textId="77777777" w:rsidR="001E0BCC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</w:t>
            </w:r>
          </w:p>
          <w:p w14:paraId="22F4E4E0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D219F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F85BD" w14:textId="77777777" w:rsidR="001E0BCC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</w:t>
            </w:r>
          </w:p>
          <w:p w14:paraId="49BA673F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7AF96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7BCD9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4A2E2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6188854A" w14:textId="77777777" w:rsidR="001E0BCC" w:rsidRDefault="001E0BCC" w:rsidP="001E0B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594DB2">
        <w:rPr>
          <w:rFonts w:ascii="Athelas" w:hAnsi="Athelas" w:cs="Arial"/>
          <w:szCs w:val="20"/>
        </w:rPr>
        <w:sym w:font="Wingdings" w:char="F0FC"/>
      </w:r>
    </w:p>
    <w:p w14:paraId="4D6E5BDF" w14:textId="77777777" w:rsidR="001E0BCC" w:rsidRPr="00E808DF" w:rsidRDefault="001E0BCC" w:rsidP="001E0B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1DC75ABF" w14:textId="77777777" w:rsidR="001E0BCC" w:rsidRPr="008E0E77" w:rsidRDefault="001E0BCC" w:rsidP="001E0BCC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03F117F9" w14:textId="77777777" w:rsidR="001E0BCC" w:rsidRPr="000113E5" w:rsidRDefault="001E0BCC" w:rsidP="001E0BCC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1E0BCC" w:rsidRPr="0009165E" w14:paraId="7D1731DB" w14:textId="77777777" w:rsidTr="00920191">
        <w:trPr>
          <w:trHeight w:val="402"/>
        </w:trPr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162FA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F0184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 Committee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9DF9F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House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Approps.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4B938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 Committee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266C0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Senate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-passed</w:t>
            </w: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 xml:space="preserve"> Approps. Bill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C7937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 w:rsidRPr="0009165E"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Conference Committee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305EE" w14:textId="77777777" w:rsidR="001E0BCC" w:rsidRPr="0009165E" w:rsidRDefault="001E0BCC" w:rsidP="0092019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4"/>
              </w:rPr>
              <w:t>Signed Into Law</w:t>
            </w:r>
          </w:p>
        </w:tc>
      </w:tr>
    </w:tbl>
    <w:p w14:paraId="7DE099D0" w14:textId="77777777" w:rsidR="001E0BCC" w:rsidRDefault="001E0BCC" w:rsidP="001E0B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594DB2">
        <w:rPr>
          <w:rFonts w:ascii="Athelas" w:hAnsi="Athelas" w:cs="Arial"/>
          <w:szCs w:val="20"/>
        </w:rPr>
        <w:sym w:font="Wingdings" w:char="F0FC"/>
      </w:r>
    </w:p>
    <w:p w14:paraId="2C79B920" w14:textId="77777777" w:rsidR="001E0BCC" w:rsidRPr="00C9506B" w:rsidRDefault="001E0BCC" w:rsidP="001E0BCC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E1FD2">
        <w:rPr>
          <w:rFonts w:ascii="Arial" w:hAnsi="Arial" w:cs="Arial"/>
          <w:sz w:val="18"/>
          <w:szCs w:val="16"/>
        </w:rPr>
        <w:t>Current Point</w:t>
      </w:r>
    </w:p>
    <w:p w14:paraId="5B269195" w14:textId="77777777" w:rsidR="001E0BCC" w:rsidRDefault="001E0BCC" w:rsidP="001E0BCC">
      <w:pPr>
        <w:rPr>
          <w:rFonts w:ascii="Arial" w:hAnsi="Arial" w:cs="Arial"/>
        </w:rPr>
      </w:pPr>
    </w:p>
    <w:p w14:paraId="71ABE515" w14:textId="77777777" w:rsidR="001E0BCC" w:rsidRDefault="001E0BCC" w:rsidP="001E0BCC">
      <w:pPr>
        <w:rPr>
          <w:rFonts w:ascii="Arial" w:hAnsi="Arial" w:cs="Arial"/>
          <w:i/>
          <w:szCs w:val="21"/>
        </w:rPr>
      </w:pPr>
      <w:r>
        <w:rPr>
          <w:rFonts w:ascii="Arial" w:hAnsi="Arial" w:cs="Arial"/>
          <w:i/>
          <w:szCs w:val="21"/>
        </w:rPr>
        <w:t>Provisions</w:t>
      </w:r>
      <w:r w:rsidRPr="00660825">
        <w:rPr>
          <w:rFonts w:ascii="Arial" w:hAnsi="Arial" w:cs="Arial"/>
          <w:i/>
          <w:szCs w:val="21"/>
        </w:rPr>
        <w:t xml:space="preserve"> cited below are </w:t>
      </w:r>
      <w:r>
        <w:rPr>
          <w:rFonts w:ascii="Arial" w:hAnsi="Arial" w:cs="Arial"/>
          <w:i/>
          <w:szCs w:val="21"/>
        </w:rPr>
        <w:t>requests only and do not equal final authorizations or funding.</w:t>
      </w:r>
    </w:p>
    <w:p w14:paraId="57BE7F52" w14:textId="2833829D" w:rsidR="001E0BCC" w:rsidRDefault="001E0BCC" w:rsidP="001E0BCC">
      <w:pPr>
        <w:rPr>
          <w:rFonts w:ascii="Arial" w:hAnsi="Arial" w:cs="Arial"/>
        </w:rPr>
      </w:pPr>
    </w:p>
    <w:p w14:paraId="1EEBE4B8" w14:textId="12606EA3" w:rsid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b/>
          <w:bCs/>
          <w:sz w:val="22"/>
          <w:szCs w:val="22"/>
        </w:rPr>
        <w:t>Summary Funding: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E0BCC">
        <w:rPr>
          <w:rFonts w:ascii="Arial" w:hAnsi="Arial" w:cs="Arial"/>
          <w:sz w:val="22"/>
          <w:szCs w:val="22"/>
        </w:rPr>
        <w:t>Of the $718</w:t>
      </w:r>
      <w:r>
        <w:rPr>
          <w:rFonts w:ascii="Arial" w:hAnsi="Arial" w:cs="Arial"/>
          <w:sz w:val="22"/>
          <w:szCs w:val="22"/>
        </w:rPr>
        <w:t xml:space="preserve">B </w:t>
      </w:r>
      <w:r w:rsidRPr="001E0BCC">
        <w:rPr>
          <w:rFonts w:ascii="Arial" w:hAnsi="Arial" w:cs="Arial"/>
          <w:sz w:val="22"/>
          <w:szCs w:val="22"/>
        </w:rPr>
        <w:t xml:space="preserve">requested for DoD, </w:t>
      </w:r>
      <w:r w:rsidRPr="001E0BCC">
        <w:rPr>
          <w:rFonts w:ascii="Arial" w:hAnsi="Arial" w:cs="Arial"/>
          <w:b/>
          <w:bCs/>
          <w:sz w:val="22"/>
          <w:szCs w:val="22"/>
        </w:rPr>
        <w:t>$545</w:t>
      </w:r>
      <w:r>
        <w:rPr>
          <w:rFonts w:ascii="Arial" w:hAnsi="Arial" w:cs="Arial"/>
          <w:b/>
          <w:bCs/>
        </w:rPr>
        <w:t>B</w:t>
      </w:r>
      <w:r w:rsidRPr="001E0B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0BCC">
        <w:rPr>
          <w:rFonts w:ascii="Arial" w:hAnsi="Arial" w:cs="Arial"/>
          <w:sz w:val="22"/>
          <w:szCs w:val="22"/>
        </w:rPr>
        <w:t xml:space="preserve">is designated for base and discretionary funding and </w:t>
      </w:r>
      <w:r w:rsidRPr="001E0BCC">
        <w:rPr>
          <w:rFonts w:ascii="Arial" w:hAnsi="Arial" w:cs="Arial"/>
          <w:b/>
          <w:bCs/>
          <w:sz w:val="22"/>
          <w:szCs w:val="22"/>
        </w:rPr>
        <w:t>$164</w:t>
      </w:r>
      <w:r>
        <w:rPr>
          <w:rFonts w:ascii="Arial" w:hAnsi="Arial" w:cs="Arial"/>
          <w:b/>
          <w:bCs/>
        </w:rPr>
        <w:t>B</w:t>
      </w:r>
      <w:r w:rsidRPr="001E0B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0BCC">
        <w:rPr>
          <w:rFonts w:ascii="Arial" w:hAnsi="Arial" w:cs="Arial"/>
          <w:sz w:val="22"/>
          <w:szCs w:val="22"/>
        </w:rPr>
        <w:t xml:space="preserve">for Overseas Contingency Operations (OCO). The budget requests </w:t>
      </w:r>
      <w:proofErr w:type="gramStart"/>
      <w:r w:rsidRPr="001E0BCC">
        <w:rPr>
          <w:rFonts w:ascii="Arial" w:hAnsi="Arial" w:cs="Arial"/>
          <w:sz w:val="22"/>
          <w:szCs w:val="22"/>
        </w:rPr>
        <w:t>increase</w:t>
      </w:r>
      <w:r>
        <w:rPr>
          <w:rFonts w:ascii="Arial" w:hAnsi="Arial" w:cs="Arial"/>
          <w:sz w:val="22"/>
          <w:szCs w:val="22"/>
        </w:rPr>
        <w:t>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1E0BCC">
        <w:rPr>
          <w:rFonts w:ascii="Arial" w:hAnsi="Arial" w:cs="Arial"/>
          <w:sz w:val="22"/>
          <w:szCs w:val="22"/>
        </w:rPr>
        <w:t>in National Guard Personnel and Operations and Maintenance (O&amp;M) funding. It also requests an increase in Air National Guard end strength above FY19 levels.</w:t>
      </w:r>
    </w:p>
    <w:p w14:paraId="7EF03EB7" w14:textId="77777777" w:rsidR="001E0BCC" w:rsidRPr="001E0BCC" w:rsidRDefault="001E0BCC" w:rsidP="001E0BC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B3364A5" w14:textId="1DA8DF3E" w:rsidR="001E0BCC" w:rsidRDefault="001E0BCC" w:rsidP="001E0BCC">
      <w:pPr>
        <w:pStyle w:val="Default"/>
        <w:rPr>
          <w:rFonts w:ascii="Arial" w:hAnsi="Arial" w:cs="Arial"/>
          <w:b/>
          <w:bCs/>
          <w:color w:val="5E6E3F"/>
          <w:sz w:val="22"/>
          <w:szCs w:val="22"/>
        </w:rPr>
      </w:pPr>
      <w:r w:rsidRPr="001E0BCC">
        <w:rPr>
          <w:rFonts w:ascii="Arial" w:hAnsi="Arial" w:cs="Arial"/>
          <w:b/>
          <w:bCs/>
          <w:color w:val="5E6E3F"/>
          <w:sz w:val="22"/>
          <w:szCs w:val="22"/>
        </w:rPr>
        <w:t>Army National Guard</w:t>
      </w:r>
    </w:p>
    <w:p w14:paraId="0D6E095F" w14:textId="77777777" w:rsidR="001E0BCC" w:rsidRPr="001E0BCC" w:rsidRDefault="001E0BCC" w:rsidP="001E0BCC">
      <w:pPr>
        <w:pStyle w:val="Default"/>
        <w:rPr>
          <w:rFonts w:ascii="Arial" w:hAnsi="Arial" w:cs="Arial"/>
          <w:b/>
          <w:bCs/>
          <w:color w:val="5E6E3F"/>
          <w:sz w:val="22"/>
          <w:szCs w:val="22"/>
        </w:rPr>
      </w:pPr>
    </w:p>
    <w:p w14:paraId="55E4AD75" w14:textId="77777777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Requests funding for major U.S. Army equipment platforms, includes: </w:t>
      </w:r>
    </w:p>
    <w:p w14:paraId="59592191" w14:textId="5F3C4B59" w:rsidR="001E0BCC" w:rsidRP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</w:t>
      </w:r>
      <w:r w:rsidRPr="001E0BCC">
        <w:rPr>
          <w:rFonts w:ascii="Arial" w:hAnsi="Arial" w:cs="Arial"/>
          <w:sz w:val="22"/>
          <w:szCs w:val="22"/>
        </w:rPr>
        <w:t>806.8</w:t>
      </w:r>
      <w:r w:rsidRPr="001E0BCC">
        <w:rPr>
          <w:rFonts w:ascii="Arial" w:hAnsi="Arial" w:cs="Arial"/>
          <w:sz w:val="22"/>
          <w:szCs w:val="22"/>
        </w:rPr>
        <w:t>M</w:t>
      </w:r>
      <w:r w:rsidRPr="001E0BCC">
        <w:rPr>
          <w:rFonts w:ascii="Arial" w:hAnsi="Arial" w:cs="Arial"/>
          <w:sz w:val="22"/>
          <w:szCs w:val="22"/>
        </w:rPr>
        <w:t xml:space="preserve"> for modernization of 48 AH-64 Apache Block IIIA helicopters for the Army </w:t>
      </w:r>
    </w:p>
    <w:p w14:paraId="5C7BDBB3" w14:textId="79B09C62" w:rsidR="001E0BCC" w:rsidRP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$1.2</w:t>
      </w:r>
      <w:r w:rsidRPr="001E0BCC">
        <w:rPr>
          <w:rFonts w:ascii="Arial" w:hAnsi="Arial" w:cs="Arial"/>
          <w:sz w:val="22"/>
          <w:szCs w:val="22"/>
        </w:rPr>
        <w:t>B</w:t>
      </w:r>
      <w:r w:rsidRPr="001E0BCC">
        <w:rPr>
          <w:rFonts w:ascii="Arial" w:hAnsi="Arial" w:cs="Arial"/>
          <w:sz w:val="22"/>
          <w:szCs w:val="22"/>
        </w:rPr>
        <w:t xml:space="preserve"> for 64 UH-60 Black Hawk M model helicopters for the Army National Guard </w:t>
      </w:r>
    </w:p>
    <w:p w14:paraId="2E4C14A0" w14:textId="32106BF0" w:rsidR="001E0BCC" w:rsidRP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$155.7</w:t>
      </w:r>
      <w:r w:rsidRPr="001E0BCC">
        <w:rPr>
          <w:rFonts w:ascii="Arial" w:hAnsi="Arial" w:cs="Arial"/>
          <w:sz w:val="22"/>
          <w:szCs w:val="22"/>
        </w:rPr>
        <w:t xml:space="preserve">M </w:t>
      </w:r>
      <w:r w:rsidRPr="001E0BCC">
        <w:rPr>
          <w:rFonts w:ascii="Arial" w:hAnsi="Arial" w:cs="Arial"/>
          <w:sz w:val="22"/>
          <w:szCs w:val="22"/>
        </w:rPr>
        <w:t xml:space="preserve">for 23 UH-60 Black Hawk L and V model helicopters for the Army National Guard </w:t>
      </w:r>
    </w:p>
    <w:p w14:paraId="1C112220" w14:textId="7577D777" w:rsidR="001E0BCC" w:rsidRP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$183.5</w:t>
      </w:r>
      <w:r w:rsidRPr="001E0BCC">
        <w:rPr>
          <w:rFonts w:ascii="Arial" w:hAnsi="Arial" w:cs="Arial"/>
          <w:sz w:val="22"/>
          <w:szCs w:val="22"/>
        </w:rPr>
        <w:t>M</w:t>
      </w:r>
      <w:r w:rsidRPr="001E0BCC">
        <w:rPr>
          <w:rFonts w:ascii="Arial" w:hAnsi="Arial" w:cs="Arial"/>
          <w:sz w:val="22"/>
          <w:szCs w:val="22"/>
        </w:rPr>
        <w:t xml:space="preserve"> for 9 CH-47 Chinook helicopters for the Army </w:t>
      </w:r>
    </w:p>
    <w:p w14:paraId="706227CC" w14:textId="2AC6782C" w:rsidR="001E0BCC" w:rsidRP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$199.2</w:t>
      </w:r>
      <w:r w:rsidRPr="001E0BCC">
        <w:rPr>
          <w:rFonts w:ascii="Arial" w:hAnsi="Arial" w:cs="Arial"/>
          <w:sz w:val="22"/>
          <w:szCs w:val="22"/>
        </w:rPr>
        <w:t xml:space="preserve">M </w:t>
      </w:r>
      <w:r w:rsidRPr="001E0BCC">
        <w:rPr>
          <w:rFonts w:ascii="Arial" w:hAnsi="Arial" w:cs="Arial"/>
          <w:sz w:val="22"/>
          <w:szCs w:val="22"/>
        </w:rPr>
        <w:t xml:space="preserve">for 512 Joint Light Tactical Vehicles (JLTVs) for the Army National Guard </w:t>
      </w:r>
    </w:p>
    <w:p w14:paraId="009DA0FE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3A35E8B2" w14:textId="24B1A16F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$210.8</w:t>
      </w:r>
      <w:r w:rsidRPr="001E0BCC">
        <w:rPr>
          <w:rFonts w:ascii="Arial" w:hAnsi="Arial" w:cs="Arial"/>
          <w:sz w:val="22"/>
          <w:szCs w:val="22"/>
        </w:rPr>
        <w:t>M</w:t>
      </w:r>
      <w:r w:rsidRPr="001E0BCC">
        <w:rPr>
          <w:rFonts w:ascii="Arial" w:hAnsi="Arial" w:cs="Arial"/>
          <w:sz w:val="22"/>
          <w:szCs w:val="22"/>
        </w:rPr>
        <w:t xml:space="preserve"> in Army National Guard military construction (MILCON) funding, includes funding for projects in 12 states </w:t>
      </w:r>
    </w:p>
    <w:p w14:paraId="412CC5E3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6DB076DF" w14:textId="653C71C3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Maintains 27 Brigade combat Teams (BCTs) and 10 Combat Aviation Brigades (CABs)/ Expeditionary CABs for the Army National Guard </w:t>
      </w:r>
    </w:p>
    <w:p w14:paraId="25CD27F3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4A824E26" w14:textId="5AE52B37" w:rsid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Requests funding for the Army to conduct 25 BCT decisive action rotations in FY20 </w:t>
      </w:r>
    </w:p>
    <w:p w14:paraId="5F9E07B7" w14:textId="77777777" w:rsidR="001E0BCC" w:rsidRDefault="001E0BCC" w:rsidP="001E0BCC">
      <w:pPr>
        <w:pStyle w:val="ListParagraph"/>
        <w:rPr>
          <w:rFonts w:ascii="Arial" w:hAnsi="Arial" w:cs="Arial"/>
          <w:sz w:val="22"/>
          <w:szCs w:val="22"/>
        </w:rPr>
      </w:pPr>
    </w:p>
    <w:p w14:paraId="79D66C40" w14:textId="77777777" w:rsidR="001E0BCC" w:rsidRDefault="001E0BCC" w:rsidP="001E0BCC">
      <w:pPr>
        <w:pStyle w:val="Default"/>
        <w:rPr>
          <w:rFonts w:ascii="Arial" w:hAnsi="Arial" w:cs="Arial"/>
          <w:b/>
          <w:bCs/>
          <w:color w:val="1A3866"/>
          <w:sz w:val="22"/>
          <w:szCs w:val="22"/>
        </w:rPr>
      </w:pPr>
      <w:r w:rsidRPr="001E0BCC">
        <w:rPr>
          <w:rFonts w:ascii="Arial" w:hAnsi="Arial" w:cs="Arial"/>
          <w:b/>
          <w:bCs/>
          <w:color w:val="1A3866"/>
          <w:sz w:val="22"/>
          <w:szCs w:val="22"/>
        </w:rPr>
        <w:lastRenderedPageBreak/>
        <w:t xml:space="preserve">Air National Guard </w:t>
      </w:r>
    </w:p>
    <w:p w14:paraId="72A31FC2" w14:textId="77777777" w:rsidR="001E0BCC" w:rsidRPr="001E0BCC" w:rsidRDefault="001E0BCC" w:rsidP="001E0BCC">
      <w:pPr>
        <w:pStyle w:val="Default"/>
        <w:rPr>
          <w:rFonts w:ascii="Arial" w:hAnsi="Arial" w:cs="Arial"/>
          <w:color w:val="1A3866"/>
          <w:sz w:val="22"/>
          <w:szCs w:val="22"/>
        </w:rPr>
      </w:pPr>
    </w:p>
    <w:p w14:paraId="77613079" w14:textId="77777777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Requests funding for major U.S. Air Force equipment platforms, includes: </w:t>
      </w:r>
    </w:p>
    <w:p w14:paraId="7299B14A" w14:textId="05E16532" w:rsidR="001E0BCC" w:rsidRP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$4.2</w:t>
      </w:r>
      <w:r w:rsidRPr="001E0BCC">
        <w:rPr>
          <w:rFonts w:ascii="Arial" w:hAnsi="Arial" w:cs="Arial"/>
          <w:sz w:val="22"/>
          <w:szCs w:val="22"/>
        </w:rPr>
        <w:t>B</w:t>
      </w:r>
      <w:r w:rsidRPr="001E0BCC">
        <w:rPr>
          <w:rFonts w:ascii="Arial" w:hAnsi="Arial" w:cs="Arial"/>
          <w:sz w:val="22"/>
          <w:szCs w:val="22"/>
        </w:rPr>
        <w:t xml:space="preserve"> 48 F-35A Lightning II aircraft for the Air Force </w:t>
      </w:r>
    </w:p>
    <w:p w14:paraId="30483BF8" w14:textId="77777777" w:rsid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$1</w:t>
      </w:r>
      <w:r w:rsidRPr="001E0BCC">
        <w:rPr>
          <w:rFonts w:ascii="Arial" w:hAnsi="Arial" w:cs="Arial"/>
          <w:sz w:val="22"/>
          <w:szCs w:val="22"/>
        </w:rPr>
        <w:t>B</w:t>
      </w:r>
      <w:r w:rsidRPr="001E0BCC">
        <w:rPr>
          <w:rFonts w:ascii="Arial" w:hAnsi="Arial" w:cs="Arial"/>
          <w:sz w:val="22"/>
          <w:szCs w:val="22"/>
        </w:rPr>
        <w:t xml:space="preserve"> for 8 F-15EX aircraft for the Air Force </w:t>
      </w:r>
    </w:p>
    <w:p w14:paraId="6428E71B" w14:textId="77777777" w:rsid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$47.3</w:t>
      </w:r>
      <w:r>
        <w:rPr>
          <w:rFonts w:ascii="Arial" w:hAnsi="Arial" w:cs="Arial"/>
          <w:sz w:val="22"/>
          <w:szCs w:val="22"/>
        </w:rPr>
        <w:t xml:space="preserve">M </w:t>
      </w:r>
      <w:r w:rsidRPr="001E0BCC">
        <w:rPr>
          <w:rFonts w:ascii="Arial" w:hAnsi="Arial" w:cs="Arial"/>
          <w:sz w:val="22"/>
          <w:szCs w:val="22"/>
        </w:rPr>
        <w:t>for F-15 electronic warfare protection systems (EPAWSS) for the Air Force</w:t>
      </w:r>
    </w:p>
    <w:p w14:paraId="3C776362" w14:textId="77777777" w:rsid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$2.3</w:t>
      </w:r>
      <w:r>
        <w:rPr>
          <w:rFonts w:ascii="Arial" w:hAnsi="Arial" w:cs="Arial"/>
          <w:sz w:val="22"/>
          <w:szCs w:val="22"/>
        </w:rPr>
        <w:t>B</w:t>
      </w:r>
      <w:r w:rsidRPr="001E0BCC">
        <w:rPr>
          <w:rFonts w:ascii="Arial" w:hAnsi="Arial" w:cs="Arial"/>
          <w:sz w:val="22"/>
          <w:szCs w:val="22"/>
        </w:rPr>
        <w:t xml:space="preserve"> for 12 KC-46A Pegasus aircraft for the Air Force </w:t>
      </w:r>
    </w:p>
    <w:p w14:paraId="76CBE47F" w14:textId="5DEDD050" w:rsidR="001E0BCC" w:rsidRP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$884.2</w:t>
      </w:r>
      <w:r>
        <w:rPr>
          <w:rFonts w:ascii="Arial" w:hAnsi="Arial" w:cs="Arial"/>
          <w:sz w:val="22"/>
          <w:szCs w:val="22"/>
        </w:rPr>
        <w:t xml:space="preserve">M </w:t>
      </w:r>
      <w:r w:rsidRPr="001E0BCC">
        <w:rPr>
          <w:rFonts w:ascii="Arial" w:hAnsi="Arial" w:cs="Arial"/>
          <w:sz w:val="22"/>
          <w:szCs w:val="22"/>
        </w:rPr>
        <w:t xml:space="preserve">for 12 HH-60W Combat Rescue Helicopters for the Air Force </w:t>
      </w:r>
    </w:p>
    <w:p w14:paraId="0709C770" w14:textId="27582589" w:rsidR="001E0BCC" w:rsidRPr="001E0BCC" w:rsidRDefault="001E0BCC" w:rsidP="001E0BCC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$77</w:t>
      </w:r>
      <w:r>
        <w:rPr>
          <w:rFonts w:ascii="Arial" w:hAnsi="Arial" w:cs="Arial"/>
          <w:sz w:val="22"/>
          <w:szCs w:val="22"/>
        </w:rPr>
        <w:t>M</w:t>
      </w:r>
      <w:r w:rsidRPr="001E0BCC">
        <w:rPr>
          <w:rFonts w:ascii="Arial" w:hAnsi="Arial" w:cs="Arial"/>
          <w:sz w:val="22"/>
          <w:szCs w:val="22"/>
        </w:rPr>
        <w:t xml:space="preserve"> for 3 MQ-9 Reaper aircraft for the Air Force </w:t>
      </w:r>
    </w:p>
    <w:p w14:paraId="1D34CB5D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0D6A60B1" w14:textId="07D80E61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Proposes establishment of a U.S. Space Force as a 6th military service under the Department of the Air Force </w:t>
      </w:r>
    </w:p>
    <w:p w14:paraId="450C18BA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7C1D7AC6" w14:textId="06AC575D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Continues to support establishment of U.S. Space Command as the newest Unified Combatant Command </w:t>
      </w:r>
    </w:p>
    <w:p w14:paraId="11FBEAA7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0865D1BA" w14:textId="7D3BFBD3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$165.9</w:t>
      </w:r>
      <w:r>
        <w:rPr>
          <w:rFonts w:ascii="Arial" w:hAnsi="Arial" w:cs="Arial"/>
          <w:sz w:val="22"/>
          <w:szCs w:val="22"/>
        </w:rPr>
        <w:t>M</w:t>
      </w:r>
      <w:r w:rsidRPr="001E0BCC">
        <w:rPr>
          <w:rFonts w:ascii="Arial" w:hAnsi="Arial" w:cs="Arial"/>
          <w:sz w:val="22"/>
          <w:szCs w:val="22"/>
        </w:rPr>
        <w:t xml:space="preserve"> in Air National Guard MILCON funding, includes funding for projects in 3 states and Puerto Rico </w:t>
      </w:r>
    </w:p>
    <w:p w14:paraId="452B83DE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316EB770" w14:textId="4AC93EC7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Increases total number of Air National Guard combat-coded squadrons from 20 to 21 </w:t>
      </w:r>
    </w:p>
    <w:p w14:paraId="7F800AB7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6E28162C" w14:textId="257A3DBF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Increases Air National Guard aircraft inventory (TAI) from 1,044 to 1,050 </w:t>
      </w:r>
    </w:p>
    <w:p w14:paraId="12E79464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59348449" w14:textId="77777777" w:rsidR="001E0BCC" w:rsidRDefault="001E0BCC" w:rsidP="001E0BCC">
      <w:pPr>
        <w:pStyle w:val="Default"/>
        <w:rPr>
          <w:rFonts w:ascii="Arial" w:hAnsi="Arial" w:cs="Arial"/>
          <w:b/>
          <w:bCs/>
          <w:color w:val="542566"/>
          <w:sz w:val="22"/>
          <w:szCs w:val="22"/>
        </w:rPr>
      </w:pPr>
      <w:r w:rsidRPr="001E0BCC">
        <w:rPr>
          <w:rFonts w:ascii="Arial" w:hAnsi="Arial" w:cs="Arial"/>
          <w:b/>
          <w:bCs/>
          <w:color w:val="542566"/>
          <w:sz w:val="22"/>
          <w:szCs w:val="22"/>
        </w:rPr>
        <w:t xml:space="preserve">Joint-Personnel </w:t>
      </w:r>
    </w:p>
    <w:p w14:paraId="46968D17" w14:textId="77777777" w:rsidR="001E0BCC" w:rsidRPr="001E0BCC" w:rsidRDefault="001E0BCC" w:rsidP="001E0BCC">
      <w:pPr>
        <w:pStyle w:val="Default"/>
        <w:rPr>
          <w:rFonts w:ascii="Arial" w:hAnsi="Arial" w:cs="Arial"/>
          <w:color w:val="542566"/>
          <w:sz w:val="22"/>
          <w:szCs w:val="22"/>
        </w:rPr>
      </w:pPr>
    </w:p>
    <w:p w14:paraId="4EC3DB0E" w14:textId="5A520A73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Requests a 3.1 percent military personnel pay raise </w:t>
      </w:r>
    </w:p>
    <w:p w14:paraId="4AB78F90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7F0B5B3B" w14:textId="5A6E4862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$91.3</w:t>
      </w:r>
      <w:r>
        <w:rPr>
          <w:rFonts w:ascii="Arial" w:hAnsi="Arial" w:cs="Arial"/>
          <w:sz w:val="22"/>
          <w:szCs w:val="22"/>
        </w:rPr>
        <w:t xml:space="preserve">M </w:t>
      </w:r>
      <w:r w:rsidRPr="001E0BCC">
        <w:rPr>
          <w:rFonts w:ascii="Arial" w:hAnsi="Arial" w:cs="Arial"/>
          <w:sz w:val="22"/>
          <w:szCs w:val="22"/>
        </w:rPr>
        <w:t xml:space="preserve">for the National Guard Counter-drug program </w:t>
      </w:r>
    </w:p>
    <w:p w14:paraId="71B7D10E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33DBF235" w14:textId="2F0D2163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$5.3</w:t>
      </w:r>
      <w:r>
        <w:rPr>
          <w:rFonts w:ascii="Arial" w:hAnsi="Arial" w:cs="Arial"/>
          <w:sz w:val="22"/>
          <w:szCs w:val="22"/>
        </w:rPr>
        <w:t xml:space="preserve">M </w:t>
      </w:r>
      <w:r w:rsidRPr="001E0BCC">
        <w:rPr>
          <w:rFonts w:ascii="Arial" w:hAnsi="Arial" w:cs="Arial"/>
          <w:sz w:val="22"/>
          <w:szCs w:val="22"/>
        </w:rPr>
        <w:t xml:space="preserve">for National Guard Counter-drug Schools </w:t>
      </w:r>
    </w:p>
    <w:p w14:paraId="17E7B94B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2FBC2426" w14:textId="15BA1B5C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$9.6</w:t>
      </w:r>
      <w:r>
        <w:rPr>
          <w:rFonts w:ascii="Arial" w:hAnsi="Arial" w:cs="Arial"/>
          <w:sz w:val="22"/>
          <w:szCs w:val="22"/>
        </w:rPr>
        <w:t>B</w:t>
      </w:r>
      <w:r w:rsidRPr="001E0BCC">
        <w:rPr>
          <w:rFonts w:ascii="Arial" w:hAnsi="Arial" w:cs="Arial"/>
          <w:sz w:val="22"/>
          <w:szCs w:val="22"/>
        </w:rPr>
        <w:t xml:space="preserve"> to advance DoD cyber missions, includes DoD network defense, supporting combatant commander requirements, and U.S. homeland defense </w:t>
      </w:r>
    </w:p>
    <w:p w14:paraId="5FC39E98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6EA8106C" w14:textId="0439A586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Estimates spending $150</w:t>
      </w:r>
      <w:r>
        <w:rPr>
          <w:rFonts w:ascii="Arial" w:hAnsi="Arial" w:cs="Arial"/>
          <w:sz w:val="22"/>
          <w:szCs w:val="22"/>
        </w:rPr>
        <w:t>M</w:t>
      </w:r>
      <w:r w:rsidRPr="001E0BCC">
        <w:rPr>
          <w:rFonts w:ascii="Arial" w:hAnsi="Arial" w:cs="Arial"/>
          <w:sz w:val="22"/>
          <w:szCs w:val="22"/>
        </w:rPr>
        <w:t xml:space="preserve"> for the National Guard Youth Challenge Program </w:t>
      </w:r>
    </w:p>
    <w:p w14:paraId="408AEBF5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2C8ADF0F" w14:textId="27ED71BC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>$11.9</w:t>
      </w:r>
      <w:r>
        <w:rPr>
          <w:rFonts w:ascii="Arial" w:hAnsi="Arial" w:cs="Arial"/>
          <w:sz w:val="22"/>
          <w:szCs w:val="22"/>
        </w:rPr>
        <w:t xml:space="preserve">M </w:t>
      </w:r>
      <w:r w:rsidRPr="001E0BCC">
        <w:rPr>
          <w:rFonts w:ascii="Arial" w:hAnsi="Arial" w:cs="Arial"/>
          <w:sz w:val="22"/>
          <w:szCs w:val="22"/>
        </w:rPr>
        <w:t xml:space="preserve">for the Employer Support of the National Guard and Reserve (ESGR) Program </w:t>
      </w:r>
    </w:p>
    <w:p w14:paraId="669C201C" w14:textId="77777777" w:rsidR="001E0BCC" w:rsidRPr="001E0BCC" w:rsidRDefault="001E0BCC" w:rsidP="001E0BCC">
      <w:pPr>
        <w:pStyle w:val="Default"/>
        <w:rPr>
          <w:rFonts w:ascii="Arial" w:hAnsi="Arial" w:cs="Arial"/>
          <w:sz w:val="22"/>
          <w:szCs w:val="22"/>
        </w:rPr>
      </w:pPr>
    </w:p>
    <w:p w14:paraId="0E88ADF6" w14:textId="3FEE7127" w:rsidR="001E0BCC" w:rsidRPr="001E0BCC" w:rsidRDefault="001E0BCC" w:rsidP="001E0BCC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0BCC">
        <w:rPr>
          <w:rFonts w:ascii="Arial" w:hAnsi="Arial" w:cs="Arial"/>
          <w:sz w:val="22"/>
          <w:szCs w:val="22"/>
        </w:rPr>
        <w:t xml:space="preserve">Eliminates funding for the DoD STARBASE program </w:t>
      </w:r>
    </w:p>
    <w:p w14:paraId="3A0B3D0A" w14:textId="52A5D631" w:rsidR="001E0BCC" w:rsidRPr="001E0BCC" w:rsidRDefault="001E0BCC" w:rsidP="001E0BCC">
      <w:pPr>
        <w:rPr>
          <w:rFonts w:ascii="Arial" w:hAnsi="Arial" w:cs="Arial"/>
        </w:rPr>
      </w:pPr>
    </w:p>
    <w:sectPr w:rsidR="001E0BCC" w:rsidRPr="001E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7E8"/>
    <w:multiLevelType w:val="hybridMultilevel"/>
    <w:tmpl w:val="35BA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84FC5"/>
    <w:multiLevelType w:val="hybridMultilevel"/>
    <w:tmpl w:val="1AE6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45BE"/>
    <w:multiLevelType w:val="hybridMultilevel"/>
    <w:tmpl w:val="7BC4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14861">
    <w:abstractNumId w:val="1"/>
  </w:num>
  <w:num w:numId="2" w16cid:durableId="1910575968">
    <w:abstractNumId w:val="0"/>
  </w:num>
  <w:num w:numId="3" w16cid:durableId="167256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5F"/>
    <w:rsid w:val="001E0BCC"/>
    <w:rsid w:val="00233154"/>
    <w:rsid w:val="00C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6EC7"/>
  <w15:chartTrackingRefBased/>
  <w15:docId w15:val="{692320AD-A5F1-431C-9232-F571F3A8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CC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9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9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9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9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9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9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9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9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9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9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95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0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95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0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9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E0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Mikaila Flagg</dc:creator>
  <cp:keywords/>
  <dc:description/>
  <cp:lastModifiedBy>Mikaila Flagg</cp:lastModifiedBy>
  <cp:revision>2</cp:revision>
  <dcterms:created xsi:type="dcterms:W3CDTF">2024-06-26T12:40:00Z</dcterms:created>
  <dcterms:modified xsi:type="dcterms:W3CDTF">2024-06-26T12:50:00Z</dcterms:modified>
</cp:coreProperties>
</file>